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B57" w:rsidRDefault="00462A27" w:rsidP="00D85BD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SINGLE IRB PLAN</w:t>
      </w:r>
      <w:r w:rsidR="00D61E0E">
        <w:rPr>
          <w:rFonts w:ascii="Arial" w:hAnsi="Arial" w:cs="Arial"/>
        </w:rPr>
        <w:t xml:space="preserve">  </w:t>
      </w:r>
    </w:p>
    <w:p w:rsidR="0007013D" w:rsidRPr="0007013D" w:rsidRDefault="0007013D" w:rsidP="0007013D">
      <w:pPr>
        <w:pStyle w:val="NormalWeb"/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444444"/>
          <w:sz w:val="22"/>
          <w:szCs w:val="22"/>
        </w:rPr>
      </w:pPr>
      <w:r w:rsidRPr="0007013D">
        <w:rPr>
          <w:rFonts w:ascii="Arial" w:hAnsi="Arial" w:cs="Arial"/>
          <w:i/>
          <w:sz w:val="22"/>
          <w:szCs w:val="22"/>
        </w:rPr>
        <w:t xml:space="preserve">Instructions: </w:t>
      </w:r>
      <w:r w:rsidRPr="0007013D">
        <w:rPr>
          <w:rFonts w:ascii="Arial" w:eastAsia="Times New Roman" w:hAnsi="Arial" w:cs="Arial"/>
          <w:i/>
          <w:color w:val="444444"/>
          <w:sz w:val="22"/>
          <w:szCs w:val="22"/>
        </w:rPr>
        <w:t xml:space="preserve">Select "Yes" or "No" to indicate whether this is a multi-site study that will use the same protocol to conduct </w:t>
      </w:r>
      <w:r w:rsidRPr="0007013D">
        <w:rPr>
          <w:rFonts w:ascii="Arial" w:eastAsia="Times New Roman" w:hAnsi="Arial" w:cs="Arial"/>
          <w:b/>
          <w:i/>
          <w:color w:val="444444"/>
          <w:sz w:val="22"/>
          <w:szCs w:val="22"/>
          <w:u w:val="single"/>
        </w:rPr>
        <w:t>non-exempt</w:t>
      </w:r>
      <w:r w:rsidRPr="0007013D">
        <w:rPr>
          <w:rFonts w:ascii="Arial" w:eastAsia="Times New Roman" w:hAnsi="Arial" w:cs="Arial"/>
          <w:i/>
          <w:color w:val="444444"/>
          <w:sz w:val="22"/>
          <w:szCs w:val="22"/>
        </w:rPr>
        <w:t xml:space="preserve"> human </w:t>
      </w:r>
      <w:proofErr w:type="gramStart"/>
      <w:r w:rsidRPr="0007013D">
        <w:rPr>
          <w:rFonts w:ascii="Arial" w:eastAsia="Times New Roman" w:hAnsi="Arial" w:cs="Arial"/>
          <w:i/>
          <w:color w:val="444444"/>
          <w:sz w:val="22"/>
          <w:szCs w:val="22"/>
        </w:rPr>
        <w:t>subjects</w:t>
      </w:r>
      <w:proofErr w:type="gramEnd"/>
      <w:r w:rsidRPr="0007013D">
        <w:rPr>
          <w:rFonts w:ascii="Arial" w:eastAsia="Times New Roman" w:hAnsi="Arial" w:cs="Arial"/>
          <w:i/>
          <w:color w:val="444444"/>
          <w:sz w:val="22"/>
          <w:szCs w:val="22"/>
        </w:rPr>
        <w:t xml:space="preserve"> research at more than one domestic site.</w:t>
      </w:r>
    </w:p>
    <w:p w:rsidR="0007013D" w:rsidRPr="0007013D" w:rsidRDefault="0007013D" w:rsidP="0007013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444444"/>
        </w:rPr>
      </w:pPr>
      <w:r w:rsidRPr="0007013D">
        <w:rPr>
          <w:rFonts w:ascii="Arial" w:eastAsia="Times New Roman" w:hAnsi="Arial" w:cs="Arial"/>
          <w:i/>
          <w:color w:val="444444"/>
        </w:rPr>
        <w:t>Select "N/A" only if any of the following apply (do not select "N/A" if none of the following apply):</w:t>
      </w:r>
    </w:p>
    <w:p w:rsidR="0007013D" w:rsidRPr="00DD6CC8" w:rsidRDefault="0007013D" w:rsidP="00DD6CC8">
      <w:pPr>
        <w:numPr>
          <w:ilvl w:val="0"/>
          <w:numId w:val="1"/>
        </w:numPr>
        <w:shd w:val="clear" w:color="auto" w:fill="FFFFFF"/>
        <w:tabs>
          <w:tab w:val="clear" w:pos="720"/>
          <w:tab w:val="num" w:pos="270"/>
        </w:tabs>
        <w:spacing w:after="0" w:line="240" w:lineRule="auto"/>
        <w:ind w:left="600"/>
        <w:rPr>
          <w:rFonts w:ascii="Arial" w:eastAsia="Times New Roman" w:hAnsi="Arial" w:cs="Arial"/>
          <w:i/>
          <w:color w:val="444444"/>
        </w:rPr>
      </w:pPr>
      <w:r w:rsidRPr="0007013D">
        <w:rPr>
          <w:rFonts w:ascii="Arial" w:eastAsia="Times New Roman" w:hAnsi="Arial" w:cs="Arial"/>
          <w:i/>
          <w:color w:val="444444"/>
        </w:rPr>
        <w:t>You answered "Yes" to "</w:t>
      </w:r>
      <w:hyperlink r:id="rId7" w:anchor="1.2" w:history="1">
        <w:r w:rsidRPr="0007013D">
          <w:rPr>
            <w:rFonts w:ascii="Arial" w:eastAsia="Times New Roman" w:hAnsi="Arial" w:cs="Arial"/>
            <w:i/>
            <w:color w:val="0000FF"/>
            <w:u w:val="single"/>
          </w:rPr>
          <w:t>Question 1.2 Is this Study Exempt from Federal Regulations? (Yes/No)</w:t>
        </w:r>
      </w:hyperlink>
      <w:r w:rsidRPr="0007013D">
        <w:rPr>
          <w:rFonts w:ascii="Arial" w:eastAsia="Times New Roman" w:hAnsi="Arial" w:cs="Arial"/>
          <w:i/>
          <w:color w:val="444444"/>
        </w:rPr>
        <w:t>"</w:t>
      </w:r>
    </w:p>
    <w:p w:rsidR="0007013D" w:rsidRPr="0007013D" w:rsidRDefault="0007013D" w:rsidP="0007013D">
      <w:pPr>
        <w:numPr>
          <w:ilvl w:val="0"/>
          <w:numId w:val="3"/>
        </w:numPr>
        <w:shd w:val="clear" w:color="auto" w:fill="FFFFFF"/>
        <w:tabs>
          <w:tab w:val="clear" w:pos="720"/>
          <w:tab w:val="num" w:pos="270"/>
        </w:tabs>
        <w:spacing w:after="0" w:line="240" w:lineRule="auto"/>
        <w:ind w:left="600"/>
        <w:rPr>
          <w:rFonts w:ascii="Arial" w:eastAsia="Times New Roman" w:hAnsi="Arial" w:cs="Arial"/>
          <w:i/>
          <w:color w:val="444444"/>
        </w:rPr>
      </w:pPr>
      <w:r w:rsidRPr="0007013D">
        <w:rPr>
          <w:rFonts w:ascii="Arial" w:eastAsia="Times New Roman" w:hAnsi="Arial" w:cs="Arial"/>
          <w:i/>
          <w:color w:val="444444"/>
        </w:rPr>
        <w:t>You are a training applicant</w:t>
      </w:r>
    </w:p>
    <w:p w:rsidR="00DD6CC8" w:rsidRDefault="00DD6CC8" w:rsidP="0007013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444444"/>
        </w:rPr>
      </w:pPr>
    </w:p>
    <w:p w:rsidR="0007013D" w:rsidRDefault="0007013D" w:rsidP="0007013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444444"/>
        </w:rPr>
      </w:pPr>
      <w:r w:rsidRPr="0007013D">
        <w:rPr>
          <w:rFonts w:ascii="Arial" w:eastAsia="Times New Roman" w:hAnsi="Arial" w:cs="Arial"/>
          <w:i/>
          <w:color w:val="444444"/>
        </w:rPr>
        <w:t>Applicants who check "Yes" are expected to use a single Institutional Review Board (</w:t>
      </w:r>
      <w:proofErr w:type="spellStart"/>
      <w:r w:rsidRPr="0007013D">
        <w:rPr>
          <w:rFonts w:ascii="Arial" w:eastAsia="Times New Roman" w:hAnsi="Arial" w:cs="Arial"/>
          <w:i/>
          <w:color w:val="444444"/>
        </w:rPr>
        <w:t>sIRB</w:t>
      </w:r>
      <w:proofErr w:type="spellEnd"/>
      <w:r w:rsidRPr="0007013D">
        <w:rPr>
          <w:rFonts w:ascii="Arial" w:eastAsia="Times New Roman" w:hAnsi="Arial" w:cs="Arial"/>
          <w:i/>
          <w:color w:val="444444"/>
        </w:rPr>
        <w:t xml:space="preserve">) to conduct the ethical review required by HHS regulations for the Protections of Human Subjects Research unless review by the proposed </w:t>
      </w:r>
      <w:proofErr w:type="spellStart"/>
      <w:r w:rsidRPr="0007013D">
        <w:rPr>
          <w:rFonts w:ascii="Arial" w:eastAsia="Times New Roman" w:hAnsi="Arial" w:cs="Arial"/>
          <w:i/>
          <w:color w:val="444444"/>
        </w:rPr>
        <w:t>sIRB</w:t>
      </w:r>
      <w:proofErr w:type="spellEnd"/>
      <w:r w:rsidRPr="0007013D">
        <w:rPr>
          <w:rFonts w:ascii="Arial" w:eastAsia="Times New Roman" w:hAnsi="Arial" w:cs="Arial"/>
          <w:i/>
          <w:color w:val="444444"/>
        </w:rPr>
        <w:t xml:space="preserve"> would be prohibited by a federal, tribal, or state law, regulation, or policy.</w:t>
      </w:r>
    </w:p>
    <w:p w:rsidR="00DD6CC8" w:rsidRPr="0007013D" w:rsidRDefault="00DD6CC8" w:rsidP="0007013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444444"/>
        </w:rPr>
      </w:pPr>
    </w:p>
    <w:p w:rsidR="0007013D" w:rsidRDefault="0007013D" w:rsidP="0007013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444444"/>
        </w:rPr>
      </w:pPr>
      <w:r w:rsidRPr="0007013D">
        <w:rPr>
          <w:rFonts w:ascii="Arial" w:eastAsia="Times New Roman" w:hAnsi="Arial" w:cs="Arial"/>
          <w:b/>
          <w:bCs/>
          <w:i/>
          <w:color w:val="444444"/>
        </w:rPr>
        <w:t>Note:</w:t>
      </w:r>
      <w:r w:rsidRPr="0007013D">
        <w:rPr>
          <w:rFonts w:ascii="Arial" w:eastAsia="Times New Roman" w:hAnsi="Arial" w:cs="Arial"/>
          <w:i/>
          <w:color w:val="444444"/>
        </w:rPr>
        <w:t> </w:t>
      </w:r>
      <w:r w:rsidR="00DD6CC8" w:rsidRPr="00DD6CC8">
        <w:rPr>
          <w:rFonts w:ascii="Arial" w:eastAsia="Times New Roman" w:hAnsi="Arial" w:cs="Arial"/>
          <w:b/>
          <w:i/>
          <w:color w:val="444444"/>
        </w:rPr>
        <w:t xml:space="preserve">For NIH Applicants, the single IRB </w:t>
      </w:r>
      <w:r w:rsidR="00DD6CC8" w:rsidRPr="00DD6CC8">
        <w:rPr>
          <w:rFonts w:ascii="Arial" w:eastAsia="Times New Roman" w:hAnsi="Arial" w:cs="Arial"/>
          <w:b/>
          <w:i/>
          <w:color w:val="444444"/>
          <w:u w:val="single"/>
        </w:rPr>
        <w:t>plan</w:t>
      </w:r>
      <w:r w:rsidR="00DD6CC8" w:rsidRPr="00DD6CC8">
        <w:rPr>
          <w:rFonts w:ascii="Arial" w:eastAsia="Times New Roman" w:hAnsi="Arial" w:cs="Arial"/>
          <w:b/>
          <w:i/>
          <w:color w:val="444444"/>
        </w:rPr>
        <w:t xml:space="preserve"> is no longer required.</w:t>
      </w:r>
      <w:r w:rsidR="00DD6CC8">
        <w:rPr>
          <w:rFonts w:ascii="Arial" w:eastAsia="Times New Roman" w:hAnsi="Arial" w:cs="Arial"/>
          <w:i/>
          <w:color w:val="444444"/>
        </w:rPr>
        <w:t xml:space="preserve"> </w:t>
      </w:r>
      <w:r w:rsidRPr="0007013D">
        <w:rPr>
          <w:rFonts w:ascii="Arial" w:eastAsia="Times New Roman" w:hAnsi="Arial" w:cs="Arial"/>
          <w:i/>
          <w:color w:val="444444"/>
        </w:rPr>
        <w:t xml:space="preserve">The NIH </w:t>
      </w:r>
      <w:proofErr w:type="spellStart"/>
      <w:r w:rsidRPr="0007013D">
        <w:rPr>
          <w:rFonts w:ascii="Arial" w:eastAsia="Times New Roman" w:hAnsi="Arial" w:cs="Arial"/>
          <w:i/>
          <w:color w:val="444444"/>
        </w:rPr>
        <w:t>sIRB</w:t>
      </w:r>
      <w:proofErr w:type="spellEnd"/>
      <w:r w:rsidRPr="0007013D">
        <w:rPr>
          <w:rFonts w:ascii="Arial" w:eastAsia="Times New Roman" w:hAnsi="Arial" w:cs="Arial"/>
          <w:i/>
          <w:color w:val="444444"/>
        </w:rPr>
        <w:t xml:space="preserve"> policy applies to participating domestic sites. Foreign sites participating in NIH-funded, multi-site studies are not expected to follow this policy.</w:t>
      </w:r>
    </w:p>
    <w:p w:rsidR="00DD6CC8" w:rsidRDefault="00DD6CC8" w:rsidP="0007013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444444"/>
        </w:rPr>
      </w:pPr>
    </w:p>
    <w:p w:rsidR="00DD6CC8" w:rsidRDefault="00DD6CC8" w:rsidP="00DD6CC8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444444"/>
        </w:rPr>
      </w:pPr>
      <w:r>
        <w:rPr>
          <w:rFonts w:ascii="Arial" w:eastAsia="Times New Roman" w:hAnsi="Arial" w:cs="Arial"/>
          <w:i/>
          <w:color w:val="444444"/>
        </w:rPr>
        <w:t xml:space="preserve">Applicants are expected use </w:t>
      </w:r>
      <w:proofErr w:type="spellStart"/>
      <w:r>
        <w:rPr>
          <w:rFonts w:ascii="Arial" w:eastAsia="Times New Roman" w:hAnsi="Arial" w:cs="Arial"/>
          <w:i/>
          <w:color w:val="444444"/>
        </w:rPr>
        <w:t>sIRB</w:t>
      </w:r>
      <w:proofErr w:type="spellEnd"/>
      <w:r>
        <w:rPr>
          <w:rFonts w:ascii="Arial" w:eastAsia="Times New Roman" w:hAnsi="Arial" w:cs="Arial"/>
          <w:i/>
          <w:color w:val="444444"/>
        </w:rPr>
        <w:t xml:space="preserve"> to conduct multi-site domestic projects as stated above. </w:t>
      </w:r>
    </w:p>
    <w:p w:rsidR="00DD6CC8" w:rsidRPr="0007013D" w:rsidRDefault="00DD6CC8" w:rsidP="00DD6CC8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444444"/>
        </w:rPr>
      </w:pPr>
      <w:r w:rsidRPr="00DD6CC8">
        <w:rPr>
          <w:rFonts w:ascii="Arial" w:eastAsia="Times New Roman" w:hAnsi="Arial" w:cs="Arial"/>
          <w:i/>
          <w:color w:val="444444"/>
        </w:rPr>
        <w:t>For AHRQ applicants, if this is a research project that involve</w:t>
      </w:r>
      <w:r>
        <w:rPr>
          <w:rFonts w:ascii="Arial" w:eastAsia="Times New Roman" w:hAnsi="Arial" w:cs="Arial"/>
          <w:i/>
          <w:color w:val="444444"/>
        </w:rPr>
        <w:t xml:space="preserve">s more than one institution and </w:t>
      </w:r>
      <w:r w:rsidRPr="00DD6CC8">
        <w:rPr>
          <w:rFonts w:ascii="Arial" w:eastAsia="Times New Roman" w:hAnsi="Arial" w:cs="Arial"/>
          <w:i/>
          <w:color w:val="444444"/>
        </w:rPr>
        <w:t>that will be conducted in the United States, Applicants are expecte</w:t>
      </w:r>
      <w:r>
        <w:rPr>
          <w:rFonts w:ascii="Arial" w:eastAsia="Times New Roman" w:hAnsi="Arial" w:cs="Arial"/>
          <w:i/>
          <w:color w:val="444444"/>
        </w:rPr>
        <w:t xml:space="preserve">d to use a single Institutional </w:t>
      </w:r>
      <w:r w:rsidRPr="00DD6CC8">
        <w:rPr>
          <w:rFonts w:ascii="Arial" w:eastAsia="Times New Roman" w:hAnsi="Arial" w:cs="Arial"/>
          <w:i/>
          <w:color w:val="444444"/>
        </w:rPr>
        <w:t>Review Board (</w:t>
      </w:r>
      <w:proofErr w:type="spellStart"/>
      <w:r w:rsidRPr="00DD6CC8">
        <w:rPr>
          <w:rFonts w:ascii="Arial" w:eastAsia="Times New Roman" w:hAnsi="Arial" w:cs="Arial"/>
          <w:i/>
          <w:color w:val="444444"/>
        </w:rPr>
        <w:t>sIRB</w:t>
      </w:r>
      <w:proofErr w:type="spellEnd"/>
      <w:r w:rsidRPr="00DD6CC8">
        <w:rPr>
          <w:rFonts w:ascii="Arial" w:eastAsia="Times New Roman" w:hAnsi="Arial" w:cs="Arial"/>
          <w:i/>
          <w:color w:val="444444"/>
        </w:rPr>
        <w:t>) to conduct the ethical review required by HHS regulations for th</w:t>
      </w:r>
      <w:r>
        <w:rPr>
          <w:rFonts w:ascii="Arial" w:eastAsia="Times New Roman" w:hAnsi="Arial" w:cs="Arial"/>
          <w:i/>
          <w:color w:val="444444"/>
        </w:rPr>
        <w:t xml:space="preserve">e </w:t>
      </w:r>
      <w:r w:rsidRPr="00DD6CC8">
        <w:rPr>
          <w:rFonts w:ascii="Arial" w:eastAsia="Times New Roman" w:hAnsi="Arial" w:cs="Arial"/>
          <w:i/>
          <w:color w:val="444444"/>
        </w:rPr>
        <w:t>Protections of Human Subjects Research, and include a singl</w:t>
      </w:r>
      <w:r>
        <w:rPr>
          <w:rFonts w:ascii="Arial" w:eastAsia="Times New Roman" w:hAnsi="Arial" w:cs="Arial"/>
          <w:i/>
          <w:color w:val="444444"/>
        </w:rPr>
        <w:t xml:space="preserve">e IRB plan as instructed below, </w:t>
      </w:r>
      <w:r w:rsidRPr="00DD6CC8">
        <w:rPr>
          <w:rFonts w:ascii="Arial" w:eastAsia="Times New Roman" w:hAnsi="Arial" w:cs="Arial"/>
          <w:i/>
          <w:color w:val="444444"/>
        </w:rPr>
        <w:t xml:space="preserve">unless review by a </w:t>
      </w:r>
      <w:proofErr w:type="spellStart"/>
      <w:r w:rsidRPr="00DD6CC8">
        <w:rPr>
          <w:rFonts w:ascii="Arial" w:eastAsia="Times New Roman" w:hAnsi="Arial" w:cs="Arial"/>
          <w:i/>
          <w:color w:val="444444"/>
        </w:rPr>
        <w:t>sIRB</w:t>
      </w:r>
      <w:proofErr w:type="spellEnd"/>
      <w:r w:rsidRPr="00DD6CC8">
        <w:rPr>
          <w:rFonts w:ascii="Arial" w:eastAsia="Times New Roman" w:hAnsi="Arial" w:cs="Arial"/>
          <w:i/>
          <w:color w:val="444444"/>
        </w:rPr>
        <w:t xml:space="preserve"> would be prohibited by a federal, tribal, or state law, regulation, or policy.</w:t>
      </w:r>
      <w:r w:rsidRPr="00DD6CC8">
        <w:rPr>
          <w:rFonts w:ascii="Arial" w:eastAsia="Times New Roman" w:hAnsi="Arial" w:cs="Arial"/>
          <w:i/>
          <w:color w:val="444444"/>
        </w:rPr>
        <w:cr/>
      </w:r>
    </w:p>
    <w:p w:rsidR="00DD6CC8" w:rsidRDefault="00DD6CC8" w:rsidP="00D85BD4">
      <w:pPr>
        <w:jc w:val="both"/>
        <w:rPr>
          <w:rFonts w:ascii="Arial" w:hAnsi="Arial" w:cs="Arial"/>
        </w:rPr>
      </w:pPr>
    </w:p>
    <w:p w:rsidR="0007013D" w:rsidRDefault="0007013D" w:rsidP="00D85BD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Example if using UVA IRB as IRB of record:</w:t>
      </w:r>
    </w:p>
    <w:p w:rsidR="00462A27" w:rsidRPr="00BF459A" w:rsidRDefault="00D61E0E" w:rsidP="00BF45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University of Virginia Institutional Review Board for Health Sciences Research (IRB-HSR) received full accreditation in June of 2018 from the American Association of Human Research Protection Programs (AAHRPP).   </w:t>
      </w:r>
      <w:r w:rsidR="00FA1517">
        <w:rPr>
          <w:rFonts w:ascii="Arial" w:hAnsi="Arial" w:cs="Arial"/>
        </w:rPr>
        <w:t xml:space="preserve">The UVA IRB-HSR is also a participating institution with SMART IRB and </w:t>
      </w:r>
      <w:r w:rsidR="00B52C38">
        <w:rPr>
          <w:rFonts w:ascii="Arial" w:hAnsi="Arial" w:cs="Arial"/>
        </w:rPr>
        <w:t xml:space="preserve">served as </w:t>
      </w:r>
      <w:proofErr w:type="spellStart"/>
      <w:r w:rsidR="00B6127E">
        <w:rPr>
          <w:rFonts w:ascii="Arial" w:hAnsi="Arial" w:cs="Arial"/>
        </w:rPr>
        <w:t>s</w:t>
      </w:r>
      <w:r w:rsidR="00B52C38">
        <w:rPr>
          <w:rFonts w:ascii="Arial" w:hAnsi="Arial" w:cs="Arial"/>
        </w:rPr>
        <w:t>IRB</w:t>
      </w:r>
      <w:proofErr w:type="spellEnd"/>
      <w:r w:rsidR="00B52C38">
        <w:rPr>
          <w:rFonts w:ascii="Arial" w:hAnsi="Arial" w:cs="Arial"/>
        </w:rPr>
        <w:t xml:space="preserve"> for </w:t>
      </w:r>
      <w:r w:rsidR="00FA1517">
        <w:rPr>
          <w:rFonts w:ascii="Arial" w:hAnsi="Arial" w:cs="Arial"/>
        </w:rPr>
        <w:t>multi-institutional stud</w:t>
      </w:r>
      <w:r w:rsidR="00B52C38">
        <w:rPr>
          <w:rFonts w:ascii="Arial" w:hAnsi="Arial" w:cs="Arial"/>
        </w:rPr>
        <w:t>ies</w:t>
      </w:r>
      <w:r w:rsidR="00FA1517">
        <w:rPr>
          <w:rFonts w:ascii="Arial" w:hAnsi="Arial" w:cs="Arial"/>
        </w:rPr>
        <w:t>.</w:t>
      </w:r>
      <w:r w:rsidR="00317B57">
        <w:rPr>
          <w:rFonts w:ascii="Arial" w:hAnsi="Arial" w:cs="Arial"/>
        </w:rPr>
        <w:t xml:space="preserve">  </w:t>
      </w:r>
    </w:p>
    <w:p w:rsidR="00D85BD4" w:rsidRPr="00D85BD4" w:rsidRDefault="00D85BD4" w:rsidP="00D85BD4">
      <w:pPr>
        <w:rPr>
          <w:rFonts w:ascii="Arial" w:hAnsi="Arial" w:cs="Arial"/>
        </w:rPr>
      </w:pPr>
    </w:p>
    <w:p w:rsidR="00D85BD4" w:rsidRPr="00D85BD4" w:rsidRDefault="00D85BD4" w:rsidP="00D85BD4">
      <w:pPr>
        <w:rPr>
          <w:rFonts w:ascii="Arial" w:hAnsi="Arial" w:cs="Arial"/>
        </w:rPr>
      </w:pPr>
    </w:p>
    <w:p w:rsidR="00D85BD4" w:rsidRPr="00D85BD4" w:rsidRDefault="00D85BD4" w:rsidP="00D85BD4">
      <w:pPr>
        <w:rPr>
          <w:rFonts w:ascii="Arial" w:hAnsi="Arial" w:cs="Arial"/>
        </w:rPr>
      </w:pPr>
    </w:p>
    <w:p w:rsidR="00AA7E30" w:rsidRPr="00D85BD4" w:rsidRDefault="00AA7E30">
      <w:pPr>
        <w:rPr>
          <w:rFonts w:ascii="Arial" w:hAnsi="Arial" w:cs="Arial"/>
        </w:rPr>
      </w:pPr>
    </w:p>
    <w:sectPr w:rsidR="00AA7E30" w:rsidRPr="00D85B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9CF" w:rsidRDefault="00C259CF" w:rsidP="00C259CF">
      <w:pPr>
        <w:spacing w:after="0" w:line="240" w:lineRule="auto"/>
      </w:pPr>
      <w:r>
        <w:separator/>
      </w:r>
    </w:p>
  </w:endnote>
  <w:endnote w:type="continuationSeparator" w:id="0">
    <w:p w:rsidR="00C259CF" w:rsidRDefault="00C259CF" w:rsidP="00C25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CF" w:rsidRDefault="00C259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CF" w:rsidRPr="00C259CF" w:rsidRDefault="00C259CF">
    <w:pPr>
      <w:pStyle w:val="Footer"/>
      <w:rPr>
        <w:rFonts w:ascii="Arial" w:hAnsi="Arial" w:cs="Arial"/>
        <w:sz w:val="18"/>
        <w:szCs w:val="18"/>
      </w:rPr>
    </w:pPr>
    <w:proofErr w:type="gramStart"/>
    <w:r w:rsidRPr="00820EAA">
      <w:rPr>
        <w:rFonts w:ascii="Arial" w:hAnsi="Arial" w:cs="Arial"/>
        <w:color w:val="000000"/>
        <w:sz w:val="18"/>
        <w:szCs w:val="18"/>
      </w:rPr>
      <w:t>iTHRIV</w:t>
    </w:r>
    <w:proofErr w:type="gramEnd"/>
    <w:r w:rsidRPr="00820EAA">
      <w:rPr>
        <w:rFonts w:ascii="Arial" w:hAnsi="Arial" w:cs="Arial"/>
        <w:color w:val="000000"/>
        <w:sz w:val="18"/>
        <w:szCs w:val="18"/>
      </w:rPr>
      <w:t xml:space="preserve"> is funded by the National Center for Advancing Translational Science of the National Institutes of Health,  Award UL1TR003015/ </w:t>
    </w:r>
    <w:r w:rsidRPr="00820EAA">
      <w:rPr>
        <w:rFonts w:ascii="Arial" w:hAnsi="Arial" w:cs="Arial"/>
        <w:color w:val="000000"/>
        <w:sz w:val="18"/>
        <w:szCs w:val="18"/>
      </w:rPr>
      <w:t>KL2TR003016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CF" w:rsidRDefault="00C259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9CF" w:rsidRDefault="00C259CF" w:rsidP="00C259CF">
      <w:pPr>
        <w:spacing w:after="0" w:line="240" w:lineRule="auto"/>
      </w:pPr>
      <w:r>
        <w:separator/>
      </w:r>
    </w:p>
  </w:footnote>
  <w:footnote w:type="continuationSeparator" w:id="0">
    <w:p w:rsidR="00C259CF" w:rsidRDefault="00C259CF" w:rsidP="00C25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CF" w:rsidRDefault="00C259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CF" w:rsidRDefault="00C259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CF" w:rsidRDefault="00C259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35A15"/>
    <w:multiLevelType w:val="multilevel"/>
    <w:tmpl w:val="4E9E7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0"/>
    <w:lvlOverride w:ilvl="0">
      <w:startOverride w:val="3"/>
    </w:lvlOverride>
  </w:num>
  <w:num w:numId="4">
    <w:abstractNumId w:val="0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BD4"/>
    <w:rsid w:val="0007013D"/>
    <w:rsid w:val="000E7E17"/>
    <w:rsid w:val="00317B57"/>
    <w:rsid w:val="00462A27"/>
    <w:rsid w:val="00AA7E30"/>
    <w:rsid w:val="00B52C38"/>
    <w:rsid w:val="00B6127E"/>
    <w:rsid w:val="00BF459A"/>
    <w:rsid w:val="00C259CF"/>
    <w:rsid w:val="00D61E0E"/>
    <w:rsid w:val="00D85BD4"/>
    <w:rsid w:val="00DD6CC8"/>
    <w:rsid w:val="00FA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F1EAE"/>
  <w15:docId w15:val="{E3B01374-80B3-4C56-B241-BB7D2BD93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013D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C3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25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9CF"/>
  </w:style>
  <w:style w:type="paragraph" w:styleId="Footer">
    <w:name w:val="footer"/>
    <w:basedOn w:val="Normal"/>
    <w:link w:val="FooterChar"/>
    <w:uiPriority w:val="99"/>
    <w:unhideWhenUsed/>
    <w:rsid w:val="00C25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2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grants.nih.gov/grants/how-to-apply-application-guide/forms-e/general/g.500-phs-human-subjects-and-clinical-trials-information.ht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Inova</dc:creator>
  <cp:lastModifiedBy>Ng,  Medard *HS</cp:lastModifiedBy>
  <cp:revision>5</cp:revision>
  <dcterms:created xsi:type="dcterms:W3CDTF">2020-09-16T18:06:00Z</dcterms:created>
  <dcterms:modified xsi:type="dcterms:W3CDTF">2020-12-10T17:11:00Z</dcterms:modified>
</cp:coreProperties>
</file>